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06" w:rsidRPr="009F0B6D" w:rsidRDefault="00BD7288">
      <w:pPr>
        <w:tabs>
          <w:tab w:val="num" w:pos="0"/>
        </w:tabs>
        <w:spacing w:line="300" w:lineRule="atLeast"/>
        <w:jc w:val="center"/>
        <w:rPr>
          <w:rFonts w:asciiTheme="minorHAnsi" w:hAnsiTheme="minorHAnsi"/>
          <w:b/>
          <w:i/>
          <w:sz w:val="22"/>
          <w:szCs w:val="22"/>
        </w:rPr>
      </w:pPr>
      <w:r w:rsidRPr="009F0B6D">
        <w:rPr>
          <w:rFonts w:asciiTheme="minorHAnsi" w:hAnsiTheme="minorHAnsi"/>
          <w:b/>
          <w:i/>
          <w:sz w:val="22"/>
          <w:szCs w:val="22"/>
        </w:rPr>
        <w:t xml:space="preserve">Προστασία και αποκατάσταση της βιοποικιλότητας και του εδάφους και προώθηση των υπηρεσιών οικοσυστήματος, μεταξύ άλλων μέσω του δικτύου Natura  2000, και των πράσινων υποδομών </w:t>
      </w:r>
    </w:p>
    <w:p w:rsidR="00BD7288" w:rsidRPr="009F0B6D" w:rsidRDefault="00BD7288">
      <w:pPr>
        <w:tabs>
          <w:tab w:val="num" w:pos="0"/>
        </w:tabs>
        <w:spacing w:line="300" w:lineRule="atLeast"/>
        <w:jc w:val="center"/>
        <w:rPr>
          <w:rFonts w:asciiTheme="minorHAnsi" w:hAnsiTheme="minorHAnsi" w:cs="Arial"/>
          <w:b/>
          <w:i/>
          <w:sz w:val="22"/>
          <w:szCs w:val="22"/>
        </w:rPr>
      </w:pPr>
    </w:p>
    <w:p w:rsidR="00E63C06" w:rsidRPr="009F0B6D" w:rsidRDefault="00E63C06">
      <w:pPr>
        <w:tabs>
          <w:tab w:val="num" w:pos="0"/>
        </w:tabs>
        <w:spacing w:line="300" w:lineRule="atLeast"/>
        <w:jc w:val="center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 xml:space="preserve">Αριθμός Πρόσκλησης : </w:t>
      </w:r>
      <w:r w:rsidR="00BD7288" w:rsidRPr="009F0B6D">
        <w:rPr>
          <w:rFonts w:asciiTheme="minorHAnsi" w:hAnsiTheme="minorHAnsi" w:cs="Arial"/>
          <w:b/>
          <w:sz w:val="22"/>
          <w:szCs w:val="22"/>
        </w:rPr>
        <w:t>…….</w:t>
      </w:r>
    </w:p>
    <w:p w:rsidR="00BD7288" w:rsidRPr="009F0B6D" w:rsidRDefault="00BD7288">
      <w:pPr>
        <w:tabs>
          <w:tab w:val="num" w:pos="0"/>
        </w:tabs>
        <w:spacing w:line="300" w:lineRule="atLeast"/>
        <w:jc w:val="center"/>
        <w:rPr>
          <w:rFonts w:asciiTheme="minorHAnsi" w:hAnsiTheme="minorHAnsi" w:cs="Arial"/>
          <w:b/>
          <w:sz w:val="22"/>
          <w:szCs w:val="22"/>
        </w:rPr>
      </w:pPr>
    </w:p>
    <w:p w:rsidR="00E63C06" w:rsidRPr="009F0B6D" w:rsidRDefault="00E63C06">
      <w:pPr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>Φορέας Υποβολής Πρότασης :</w:t>
      </w:r>
    </w:p>
    <w:p w:rsidR="00E63C06" w:rsidRPr="009F0B6D" w:rsidRDefault="00E63C06">
      <w:pPr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>………………………………………………</w:t>
      </w:r>
    </w:p>
    <w:p w:rsidR="00E63C06" w:rsidRPr="009F0B6D" w:rsidRDefault="00E63C06">
      <w:pPr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</w:p>
    <w:p w:rsidR="00E63C06" w:rsidRPr="009F0B6D" w:rsidRDefault="00E63C06">
      <w:pPr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>Τίτλος Προτεινόμενης Πράξης :</w:t>
      </w:r>
    </w:p>
    <w:p w:rsidR="00E63C06" w:rsidRPr="009F0B6D" w:rsidRDefault="00E63C06">
      <w:pPr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>……………………………………………….</w:t>
      </w:r>
    </w:p>
    <w:p w:rsidR="00E63C06" w:rsidRPr="009F0B6D" w:rsidRDefault="00E63C06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:rsidR="00E63C06" w:rsidRPr="009F0B6D" w:rsidRDefault="00E63C06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>ΠΙΝΑΚΑΣ Δ1</w:t>
      </w:r>
    </w:p>
    <w:p w:rsidR="00E63C06" w:rsidRPr="009F0B6D" w:rsidRDefault="00E63C06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 xml:space="preserve">ΑΠΑΡΑΙΤΗΤΕΣ ΑΡΧΙΚΕΣ, ΤΕΧΝΙΚΕΣ ΥΠΟΣΤΗΡΙΚΤΙΚΕΣ ΜΕΛΕΤΕΣ ΠΡΑΞΗΣ </w:t>
      </w:r>
    </w:p>
    <w:p w:rsidR="00E63C06" w:rsidRPr="009F0B6D" w:rsidRDefault="00E63C06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 xml:space="preserve">(Ο πίνακας Δ1 συμπληρώνεται για όλα τα υποέργα κατασκευής που συμβάλουν στο δείκτη εκροών) </w:t>
      </w:r>
    </w:p>
    <w:p w:rsidR="00E63C06" w:rsidRPr="009F0B6D" w:rsidRDefault="00E63C06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9F0B6D">
        <w:rPr>
          <w:rFonts w:asciiTheme="minorHAnsi" w:hAnsiTheme="minorHAnsi" w:cs="Arial"/>
          <w:b/>
          <w:sz w:val="22"/>
          <w:szCs w:val="22"/>
        </w:rPr>
        <w:t xml:space="preserve">Υποέργο : [Τίτλος Υποέργου] </w:t>
      </w:r>
    </w:p>
    <w:p w:rsidR="00937505" w:rsidRPr="009F0B6D" w:rsidRDefault="00937505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0353" w:type="dxa"/>
        <w:jc w:val="center"/>
        <w:tblLayout w:type="fixed"/>
        <w:tblLook w:val="0000" w:firstRow="0" w:lastRow="0" w:firstColumn="0" w:lastColumn="0" w:noHBand="0" w:noVBand="0"/>
      </w:tblPr>
      <w:tblGrid>
        <w:gridCol w:w="718"/>
        <w:gridCol w:w="5039"/>
        <w:gridCol w:w="824"/>
        <w:gridCol w:w="851"/>
        <w:gridCol w:w="1148"/>
        <w:gridCol w:w="1773"/>
      </w:tblGrid>
      <w:tr w:rsidR="00937505" w:rsidRPr="009F0B6D" w:rsidTr="008B79E8">
        <w:trPr>
          <w:cantSplit/>
          <w:trHeight w:val="1376"/>
          <w:jc w:val="center"/>
        </w:trPr>
        <w:tc>
          <w:tcPr>
            <w:tcW w:w="7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37505" w:rsidRPr="009F0B6D" w:rsidRDefault="00937505" w:rsidP="00687F65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α/α</w:t>
            </w:r>
          </w:p>
        </w:tc>
        <w:tc>
          <w:tcPr>
            <w:tcW w:w="5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37505" w:rsidRPr="009F0B6D" w:rsidRDefault="002C2570" w:rsidP="00687F65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ΕΙΔΙΚΕΣ ΜΕΛΕΤΕΣ (ΕΠΜ -  ΣΧΕΔΙΑ ΔΙΑΧΕΙΡΙΣΗΣ-ΣΧΕΔΙΑ ΔΡΑΣΗΣ)</w:t>
            </w:r>
          </w:p>
        </w:tc>
        <w:tc>
          <w:tcPr>
            <w:tcW w:w="8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37505" w:rsidRPr="009F0B6D" w:rsidRDefault="00937505" w:rsidP="008B79E8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ΝΑΙ 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B79E8" w:rsidRDefault="008B79E8" w:rsidP="00687F65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:rsidR="00937505" w:rsidRPr="009F0B6D" w:rsidRDefault="00937505" w:rsidP="00687F65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ΟΧΙ </w:t>
            </w:r>
          </w:p>
          <w:p w:rsidR="00937505" w:rsidRPr="009F0B6D" w:rsidRDefault="00937505" w:rsidP="00687F65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extDirection w:val="btLr"/>
            <w:vAlign w:val="center"/>
          </w:tcPr>
          <w:p w:rsidR="00937505" w:rsidRPr="009F0B6D" w:rsidRDefault="00937505" w:rsidP="00687F65">
            <w:pPr>
              <w:ind w:left="113" w:right="113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b/>
                <w:i/>
                <w:sz w:val="22"/>
                <w:szCs w:val="22"/>
              </w:rPr>
              <w:t>* ΔΕΝ ΑΠΑΙΤΕΙΤΑΙ</w:t>
            </w:r>
          </w:p>
          <w:p w:rsidR="00937505" w:rsidRPr="009F0B6D" w:rsidRDefault="00937505" w:rsidP="008B79E8">
            <w:pPr>
              <w:ind w:left="113" w:right="113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937505" w:rsidRPr="009F0B6D" w:rsidRDefault="00937505" w:rsidP="00687F65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ΑΠΟΦΑΣΗ ΕΓΚΡΙΣΗΣ</w:t>
            </w:r>
          </w:p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(Α.Π &amp; ΗΜΕΡ.)</w:t>
            </w:r>
          </w:p>
        </w:tc>
      </w:tr>
      <w:tr w:rsidR="00937505" w:rsidRPr="009F0B6D" w:rsidTr="008B79E8">
        <w:trPr>
          <w:trHeight w:val="843"/>
          <w:jc w:val="center"/>
        </w:trPr>
        <w:tc>
          <w:tcPr>
            <w:tcW w:w="7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505" w:rsidRPr="009F0B6D" w:rsidRDefault="00937505" w:rsidP="00687F65">
            <w:pPr>
              <w:numPr>
                <w:ilvl w:val="0"/>
                <w:numId w:val="2"/>
              </w:num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505" w:rsidRPr="009F0B6D" w:rsidRDefault="00937505" w:rsidP="00386F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 xml:space="preserve">ΤΕΥΧΗ ΠΡΟΚΗΡΥΞΗΣ ΜΕΛΕΤΩΝ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7505" w:rsidRPr="009F0B6D" w:rsidTr="008B79E8">
        <w:trPr>
          <w:trHeight w:val="843"/>
          <w:jc w:val="center"/>
        </w:trPr>
        <w:tc>
          <w:tcPr>
            <w:tcW w:w="7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505" w:rsidRPr="009F0B6D" w:rsidRDefault="00937505" w:rsidP="00687F65">
            <w:pPr>
              <w:numPr>
                <w:ilvl w:val="0"/>
                <w:numId w:val="2"/>
              </w:num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505" w:rsidRPr="009F0B6D" w:rsidRDefault="00937505" w:rsidP="00386F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 xml:space="preserve">ΦΑΚΕΛΟΣ ΕΡΓΟΥ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7505" w:rsidRPr="009F0B6D" w:rsidRDefault="00937505" w:rsidP="00687F6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937505" w:rsidRPr="009F0B6D" w:rsidRDefault="00937505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:rsidR="00937505" w:rsidRPr="009F0B6D" w:rsidRDefault="00937505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9875" w:type="dxa"/>
        <w:jc w:val="center"/>
        <w:tblLayout w:type="fixed"/>
        <w:tblLook w:val="0000" w:firstRow="0" w:lastRow="0" w:firstColumn="0" w:lastColumn="0" w:noHBand="0" w:noVBand="0"/>
      </w:tblPr>
      <w:tblGrid>
        <w:gridCol w:w="1400"/>
        <w:gridCol w:w="3879"/>
        <w:gridCol w:w="824"/>
        <w:gridCol w:w="851"/>
        <w:gridCol w:w="850"/>
        <w:gridCol w:w="2071"/>
      </w:tblGrid>
      <w:tr w:rsidR="000018DD" w:rsidRPr="009F0B6D" w:rsidTr="000018DD">
        <w:trPr>
          <w:cantSplit/>
          <w:trHeight w:val="1627"/>
          <w:jc w:val="center"/>
        </w:trPr>
        <w:tc>
          <w:tcPr>
            <w:tcW w:w="1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018DD" w:rsidRPr="009F0B6D" w:rsidRDefault="000018DD" w:rsidP="00E02B36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α/α</w:t>
            </w:r>
          </w:p>
        </w:tc>
        <w:tc>
          <w:tcPr>
            <w:tcW w:w="38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018DD" w:rsidRPr="009F0B6D" w:rsidRDefault="000018DD" w:rsidP="00E02B36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ΜΕΛΕΤΕΣ ΕΡΓΩΝ</w:t>
            </w:r>
          </w:p>
        </w:tc>
        <w:tc>
          <w:tcPr>
            <w:tcW w:w="8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018DD" w:rsidRPr="009F0B6D" w:rsidRDefault="000018DD" w:rsidP="00E02B36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ΝΑΙ (√)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018DD" w:rsidRPr="009F0B6D" w:rsidRDefault="000018DD" w:rsidP="00E02B36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ΟΧΙ </w:t>
            </w:r>
          </w:p>
          <w:p w:rsidR="000018DD" w:rsidRPr="009F0B6D" w:rsidRDefault="000018DD" w:rsidP="00E02B36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(√)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extDirection w:val="btLr"/>
            <w:vAlign w:val="center"/>
          </w:tcPr>
          <w:p w:rsidR="000018DD" w:rsidRPr="009F0B6D" w:rsidRDefault="000018DD" w:rsidP="00E02B36">
            <w:pPr>
              <w:ind w:left="113" w:right="113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b/>
                <w:i/>
                <w:sz w:val="22"/>
                <w:szCs w:val="22"/>
              </w:rPr>
              <w:t>* ΔΕΝ ΑΠΑΙΤΕΙΤΑΙ</w:t>
            </w:r>
          </w:p>
          <w:p w:rsidR="000018DD" w:rsidRPr="009F0B6D" w:rsidRDefault="000018DD" w:rsidP="00E02B36">
            <w:pPr>
              <w:ind w:left="113" w:right="113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(√)</w:t>
            </w:r>
          </w:p>
        </w:tc>
        <w:tc>
          <w:tcPr>
            <w:tcW w:w="2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0018DD" w:rsidRPr="009F0B6D" w:rsidRDefault="000018DD" w:rsidP="00E02B36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ΑΠΟΦΑΣΗ ΕΓΚΡΙΣΗΣ</w:t>
            </w:r>
          </w:p>
          <w:p w:rsidR="000018DD" w:rsidRPr="009F0B6D" w:rsidRDefault="000018DD" w:rsidP="00E02B36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(Α.Π &amp; ΗΜΕΡ.)</w:t>
            </w:r>
          </w:p>
        </w:tc>
      </w:tr>
      <w:tr w:rsidR="000018DD" w:rsidRPr="009F0B6D" w:rsidTr="000018DD">
        <w:trPr>
          <w:trHeight w:val="843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2C4862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b/>
                <w:sz w:val="22"/>
                <w:szCs w:val="22"/>
              </w:rPr>
              <w:t>ΣΤΑΔΙΟ ΑΡΧΙΚΗΣ ΜΕΛΕΤΗΣ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843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2.1α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ΓΕΩΛΟΓΙΚΕΣ – ΓΕΩΤΕΧΝΙΚΕΣ ΕΡΕΥΝΕΣ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2.1β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ΤΟΠΟΓΡΑΦΙΚΗ ΑΠΟΤΥΠΩΣΗ Ή/ΚΑΙ ΕΝΗΜΕΡΩΣΗ ΤΟΠΟΓΡΑΦΙΚΩΝ ΥΠΟΒΑΘΡΩΝ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642BB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2.1γ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AC2C6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ΓΕΩΛΟΓΙΚΗ ΑΝΑΓΝΩΡΙΣΗ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642BB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lastRenderedPageBreak/>
              <w:t>2.2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AC2C6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ΠΡΟΜΕΛΕΤΗ ΠΕΡΙΒΑΛΛΟΝΤΙΚΩΝ ΕΠΙΠΤΩΣΕΩΝ (εφόσον απαιτείται από τις ισχύουσες διατάξεις) Η ΑΠΑΛΛΑΓΗ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2.3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642B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ΜΕΛΕΤΗ ΟΙΚΟΝΟΜΙΚΗΣ ΣΚΟΠΙΜΟΤΗΤΑΣ (εφόσον απαιτείται)</w:t>
            </w:r>
          </w:p>
          <w:p w:rsidR="000018DD" w:rsidRPr="009F0B6D" w:rsidRDefault="000018DD" w:rsidP="00AC2C6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AC2C62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b/>
                <w:sz w:val="22"/>
                <w:szCs w:val="22"/>
              </w:rPr>
              <w:t>ΣΤΑΔΙΟ ΠΡΟΜΕΛΕΤΗΣ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3.1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AC2C6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ΠΡΟΜΕΛΕΤΗ (αρχιτεκτονικών, στατικών, εγκαταστάσεων &amp; λοιπών προβλεπομένων έργων)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69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642BB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3.2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ΓΕΩΤΕΧΝΙΚΗ ΜΕΛΕΤΗ ΚΑΙ ΕΚΤΕΛΕΣΗ ΓΕΩΤΕΧΝΙΚΩΝ ΕΡΕΥΝΩΝ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3.3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AC2C6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Κτηματογράφηση (κτηματογραφικά διαγράμματα, κτηματολογικοί πίνακες) του συνόλου των έργων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3.4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AC2C62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ΜΕΛΕΤΗ ΠΕΡΙΒΑΛΛΟΝΤΙΚΩΝ ΕΠΙΠΤΩΣΕΩΝ (εφόσον απαιτείται από τις ισχύουσες διατάξεις)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637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FE10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0018DD" w:rsidRPr="009F0B6D" w:rsidRDefault="000018DD" w:rsidP="00FE103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Έγκριση των μελετών 3.1~ 3.4.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FE10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0018DD" w:rsidRPr="009F0B6D" w:rsidRDefault="000018DD" w:rsidP="00FE10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615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0018D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b/>
                <w:sz w:val="22"/>
                <w:szCs w:val="22"/>
              </w:rPr>
              <w:t>ΣΤΑΔΙΟ ΟΡΙΣΤΙΚΩΝ ΜΕΛΕΤΩΝ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69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4.1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ΟΡΙΣΤΙΚΗ ΜΕΛΕΤΗ (αρχιτεκτονικών, στατικών, Η/Μ εγκαταστάσεων)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88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4.2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ΟΡΙΣΤΙΚΕΣ ΜΕΛΕΤΕΣ ΛΟΙΠΩΝ ΕΡΓΩΝ (όσων απαιτούνται)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10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4.3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ΣΥΝΤΑΞΗ ΚΤΗΜΑΤΟΛΟΓΙΟΥ ΚΑΙ ΠΡΑΞΕΩΝ ΑΝΑΛΟΓΙΣΜΟΥ (εφόσον απαιτούνται απαλλοτριώσεις)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664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4.4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Σ.Α.Υ ΚΑΙ Φ.Α.Υ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4.5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ΟΡΙΣΤΙΚΗ ΓΕΩΛΟΓΙΚΗ ΜΕΛΕΤΗ (εφόσον απαιτείται)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3133F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Έγκριση των μελετών 4.1~ 4.5.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9F0B6D" w:rsidP="009F0B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ΣΤΑΔΙΟ ΜΕΛΕΤΩΝ</w:t>
            </w:r>
            <w:r w:rsidR="000018DD" w:rsidRPr="009F0B6D">
              <w:rPr>
                <w:rFonts w:asciiTheme="minorHAnsi" w:hAnsiTheme="minorHAnsi" w:cs="Arial"/>
                <w:b/>
                <w:sz w:val="22"/>
                <w:szCs w:val="22"/>
              </w:rPr>
              <w:t xml:space="preserve"> ΕΦΑΡΜΟΓΗΣ ΑΝΑΛΥΤΙΚΕΣ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642BBA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b/>
                <w:sz w:val="22"/>
                <w:szCs w:val="22"/>
              </w:rPr>
              <w:t>Έγκριση των μελετών εφαρμογής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018DD" w:rsidRPr="009F0B6D" w:rsidTr="000018DD">
        <w:trPr>
          <w:trHeight w:val="799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b/>
                <w:sz w:val="22"/>
                <w:szCs w:val="22"/>
              </w:rPr>
              <w:t xml:space="preserve">ΤΕΥΧΗ ΔΗΜΟΠΡΑΤΗΣΗΣ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018DD" w:rsidRPr="009F0B6D" w:rsidRDefault="000018DD" w:rsidP="004832B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A61A6A" w:rsidRPr="009F0B6D" w:rsidRDefault="00A61A6A" w:rsidP="00A61A6A">
      <w:pPr>
        <w:rPr>
          <w:rFonts w:asciiTheme="minorHAnsi" w:hAnsiTheme="minorHAnsi" w:cs="Arial"/>
          <w:sz w:val="22"/>
          <w:szCs w:val="22"/>
        </w:rPr>
      </w:pPr>
    </w:p>
    <w:p w:rsidR="001D509F" w:rsidRPr="009F0B6D" w:rsidRDefault="001D509F" w:rsidP="00A61A6A">
      <w:pPr>
        <w:rPr>
          <w:rFonts w:asciiTheme="minorHAnsi" w:hAnsiTheme="minorHAnsi" w:cs="Arial"/>
          <w:sz w:val="22"/>
          <w:szCs w:val="22"/>
        </w:rPr>
      </w:pPr>
    </w:p>
    <w:p w:rsidR="001D509F" w:rsidRPr="009F0B6D" w:rsidRDefault="001D509F" w:rsidP="00A61A6A">
      <w:pPr>
        <w:rPr>
          <w:rFonts w:asciiTheme="minorHAnsi" w:hAnsiTheme="minorHAnsi" w:cs="Arial"/>
          <w:sz w:val="22"/>
          <w:szCs w:val="22"/>
        </w:rPr>
      </w:pPr>
    </w:p>
    <w:p w:rsidR="00BE63AD" w:rsidRPr="009F0B6D" w:rsidRDefault="00BE63AD" w:rsidP="00A61A6A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552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3965"/>
        <w:gridCol w:w="1081"/>
        <w:gridCol w:w="901"/>
        <w:gridCol w:w="1442"/>
        <w:gridCol w:w="1442"/>
      </w:tblGrid>
      <w:tr w:rsidR="00BE63AD" w:rsidRPr="009F0B6D" w:rsidTr="00325791">
        <w:trPr>
          <w:trHeight w:val="567"/>
        </w:trPr>
        <w:tc>
          <w:tcPr>
            <w:tcW w:w="72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α/α</w:t>
            </w:r>
          </w:p>
        </w:tc>
        <w:tc>
          <w:tcPr>
            <w:tcW w:w="396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ΠΡΟΜΗΘΕΙΕΣ / ΥΠΗΡΕΣΙΕΣ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C60887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ΝΑΙ 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C60887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ΟΧΙ 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ΑΠΟΦΑΣΗ ΕΓΚΡΙΣΗΣ</w:t>
            </w:r>
          </w:p>
          <w:p w:rsidR="00BE63AD" w:rsidRPr="009F0B6D" w:rsidRDefault="00BE63AD" w:rsidP="0032579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(Α.Π &amp; ΗΜΕΡ.)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F0B6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eastAsia="en-US"/>
              </w:rPr>
              <w:t>ΔΕΝ ΑΠΑΙΤΕΙΤΑΙ</w:t>
            </w:r>
          </w:p>
        </w:tc>
      </w:tr>
      <w:tr w:rsidR="00BE63AD" w:rsidRPr="009F0B6D" w:rsidTr="00325791">
        <w:trPr>
          <w:trHeight w:val="567"/>
        </w:trPr>
        <w:tc>
          <w:tcPr>
            <w:tcW w:w="72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BE63AD">
            <w:pPr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6D0CA5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ΜΕΛΕΤΗ ΣΚΟΠΙΜΟΤΗΤΑΣ</w:t>
            </w:r>
            <w:r w:rsidR="005026C2" w:rsidRPr="009F0B6D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E63AD" w:rsidRPr="009F0B6D" w:rsidTr="00325791">
        <w:trPr>
          <w:trHeight w:val="567"/>
        </w:trPr>
        <w:tc>
          <w:tcPr>
            <w:tcW w:w="72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BE63AD">
            <w:pPr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ΠΡΟΥΠΟΛΟΓΙΣΜΟΣ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E63AD" w:rsidRPr="009F0B6D" w:rsidTr="00325791">
        <w:trPr>
          <w:trHeight w:val="567"/>
        </w:trPr>
        <w:tc>
          <w:tcPr>
            <w:tcW w:w="72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BE63AD">
            <w:pPr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ΤΕΥΧΟΣ ΑΝΑΛΥΤΙΚΗΣ ΠΕΡΙΓΡΑΦΗΣ- ΠΡΟΜΕΤΡΗΣΗΣ – ΠΡΟΔΙΑΓΡΑΦΩΝ &amp; ΤΕΚΜΗΡΙΩΣΗ ΚΟΣΤΟΥΣ- ΧΡΟΝΟΔΙΑΓΡΑΜΜΑ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E63AD" w:rsidRPr="009F0B6D" w:rsidTr="00325791">
        <w:trPr>
          <w:trHeight w:val="567"/>
        </w:trPr>
        <w:tc>
          <w:tcPr>
            <w:tcW w:w="72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BE63AD">
            <w:pPr>
              <w:numPr>
                <w:ilvl w:val="0"/>
                <w:numId w:val="4"/>
              </w:num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0B6D">
              <w:rPr>
                <w:rFonts w:asciiTheme="minorHAnsi" w:hAnsiTheme="minorHAnsi" w:cs="Arial"/>
                <w:sz w:val="22"/>
                <w:szCs w:val="22"/>
              </w:rPr>
              <w:t>ΣΧΕΔΙΑ ΤΕΥΧΩΝ ΔΗΜΟΠΡΑΤΗΣΗΣ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E63AD" w:rsidRPr="009F0B6D" w:rsidRDefault="00BE63AD" w:rsidP="003257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E63AD" w:rsidRPr="009F0B6D" w:rsidRDefault="00BE63AD" w:rsidP="00A61A6A">
      <w:pPr>
        <w:rPr>
          <w:rFonts w:asciiTheme="minorHAnsi" w:hAnsiTheme="minorHAnsi" w:cs="Arial"/>
          <w:sz w:val="22"/>
          <w:szCs w:val="22"/>
          <w:lang w:val="en-US"/>
        </w:rPr>
      </w:pPr>
    </w:p>
    <w:p w:rsidR="000B7494" w:rsidRPr="009F0B6D" w:rsidRDefault="000B7494" w:rsidP="00A61A6A">
      <w:pPr>
        <w:rPr>
          <w:rFonts w:asciiTheme="minorHAnsi" w:hAnsiTheme="minorHAnsi" w:cs="Arial"/>
          <w:sz w:val="22"/>
          <w:szCs w:val="22"/>
          <w:lang w:val="en-US"/>
        </w:rPr>
      </w:pPr>
    </w:p>
    <w:p w:rsidR="00A61A6A" w:rsidRPr="009F0B6D" w:rsidRDefault="00A61A6A" w:rsidP="00A61A6A">
      <w:pPr>
        <w:rPr>
          <w:rFonts w:asciiTheme="minorHAnsi" w:hAnsiTheme="minorHAnsi" w:cs="Arial"/>
          <w:sz w:val="22"/>
          <w:szCs w:val="22"/>
        </w:rPr>
      </w:pPr>
      <w:r w:rsidRPr="009F0B6D">
        <w:rPr>
          <w:rFonts w:asciiTheme="minorHAnsi" w:hAnsiTheme="minorHAnsi" w:cs="Arial"/>
          <w:sz w:val="22"/>
          <w:szCs w:val="22"/>
        </w:rPr>
        <w:t xml:space="preserve">*  </w:t>
      </w:r>
      <w:r w:rsidR="00AC2C62" w:rsidRPr="009F0B6D">
        <w:rPr>
          <w:rFonts w:asciiTheme="minorHAnsi" w:hAnsiTheme="minorHAnsi" w:cs="Arial"/>
          <w:sz w:val="22"/>
          <w:szCs w:val="22"/>
        </w:rPr>
        <w:t>Κάθε</w:t>
      </w:r>
      <w:r w:rsidRPr="009F0B6D">
        <w:rPr>
          <w:rFonts w:asciiTheme="minorHAnsi" w:hAnsiTheme="minorHAnsi" w:cs="Arial"/>
          <w:sz w:val="22"/>
          <w:szCs w:val="22"/>
        </w:rPr>
        <w:t xml:space="preserve"> απάντηση «ΔΕΝ ΑΠΑΙΤΕΙΤΑΙ» τεκμηριώνεται επαρκώς</w:t>
      </w:r>
      <w:r w:rsidR="00AC2C62" w:rsidRPr="009F0B6D">
        <w:rPr>
          <w:rFonts w:asciiTheme="minorHAnsi" w:hAnsiTheme="minorHAnsi" w:cs="Arial"/>
          <w:sz w:val="22"/>
          <w:szCs w:val="22"/>
        </w:rPr>
        <w:t xml:space="preserve"> στο τέλος του πίνακα.</w:t>
      </w:r>
    </w:p>
    <w:sectPr w:rsidR="00A61A6A" w:rsidRPr="009F0B6D" w:rsidSect="00A61A6A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7AE" w:rsidRDefault="00FA67AE">
      <w:r>
        <w:separator/>
      </w:r>
    </w:p>
  </w:endnote>
  <w:endnote w:type="continuationSeparator" w:id="0">
    <w:p w:rsidR="00FA67AE" w:rsidRDefault="00FA6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DD9" w:rsidRDefault="00C5002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26DD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26DD9" w:rsidRDefault="00126DD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DD9" w:rsidRDefault="00C50021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 w:rsidR="00126DD9"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C60887">
      <w:rPr>
        <w:rStyle w:val="a4"/>
        <w:rFonts w:ascii="Arial" w:hAnsi="Arial" w:cs="Arial"/>
        <w:noProof/>
        <w:sz w:val="20"/>
        <w:szCs w:val="20"/>
      </w:rPr>
      <w:t>2</w:t>
    </w:r>
    <w:r>
      <w:rPr>
        <w:rStyle w:val="a4"/>
        <w:rFonts w:ascii="Arial" w:hAnsi="Arial" w:cs="Arial"/>
        <w:sz w:val="20"/>
        <w:szCs w:val="20"/>
      </w:rPr>
      <w:fldChar w:fldCharType="end"/>
    </w:r>
  </w:p>
  <w:p w:rsidR="00126DD9" w:rsidRDefault="00126DD9" w:rsidP="00A61A6A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7AE" w:rsidRDefault="00FA67AE">
      <w:r>
        <w:separator/>
      </w:r>
    </w:p>
  </w:footnote>
  <w:footnote w:type="continuationSeparator" w:id="0">
    <w:p w:rsidR="00FA67AE" w:rsidRDefault="00FA6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9E8" w:rsidRPr="008B79E8" w:rsidRDefault="008B79E8" w:rsidP="008B79E8">
    <w:pPr>
      <w:tabs>
        <w:tab w:val="center" w:pos="4153"/>
        <w:tab w:val="right" w:pos="8306"/>
      </w:tabs>
      <w:rPr>
        <w:rFonts w:ascii="Calibri" w:eastAsia="Calibri" w:hAnsi="Calibri"/>
        <w:sz w:val="22"/>
        <w:szCs w:val="22"/>
        <w:lang w:eastAsia="en-US"/>
      </w:rPr>
    </w:pPr>
    <w:r w:rsidRPr="008B79E8">
      <w:rPr>
        <w:rFonts w:ascii="Calibri" w:eastAsia="Calibri" w:hAnsi="Calibri"/>
        <w:sz w:val="22"/>
        <w:szCs w:val="22"/>
        <w:lang w:eastAsia="en-US"/>
      </w:rPr>
      <w:t>ΕΙΔΙΚΗ ΥΠΗΡΕΣΙΑ ΔΙΑΧΕΙΡΙΣΗΣ ΠΡΟΓΡΑΜΜΑΤΟΣ ΔΥΤΙΚΗ ΕΛΛΑΔΑΣ</w:t>
    </w:r>
  </w:p>
  <w:p w:rsidR="008B79E8" w:rsidRPr="008B79E8" w:rsidRDefault="008B79E8" w:rsidP="008B79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D4625"/>
    <w:multiLevelType w:val="hybridMultilevel"/>
    <w:tmpl w:val="DCF43F76"/>
    <w:lvl w:ilvl="0" w:tplc="605AC16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41CC8F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6BC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  <w:b/>
        <w:sz w:val="44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58C"/>
    <w:rsid w:val="000018DD"/>
    <w:rsid w:val="00081AEB"/>
    <w:rsid w:val="000A658C"/>
    <w:rsid w:val="000B7494"/>
    <w:rsid w:val="00126DD9"/>
    <w:rsid w:val="00177AC2"/>
    <w:rsid w:val="00195831"/>
    <w:rsid w:val="001D33CA"/>
    <w:rsid w:val="001D509F"/>
    <w:rsid w:val="002C2570"/>
    <w:rsid w:val="002C4862"/>
    <w:rsid w:val="003133FD"/>
    <w:rsid w:val="00384712"/>
    <w:rsid w:val="00386F88"/>
    <w:rsid w:val="003A4D1A"/>
    <w:rsid w:val="003E4E58"/>
    <w:rsid w:val="00407F9F"/>
    <w:rsid w:val="00452130"/>
    <w:rsid w:val="004832BD"/>
    <w:rsid w:val="004E05FB"/>
    <w:rsid w:val="005026C2"/>
    <w:rsid w:val="006129A6"/>
    <w:rsid w:val="00642BBA"/>
    <w:rsid w:val="00687F65"/>
    <w:rsid w:val="006D0CA5"/>
    <w:rsid w:val="006E0FCE"/>
    <w:rsid w:val="00716A67"/>
    <w:rsid w:val="007912C7"/>
    <w:rsid w:val="0081247A"/>
    <w:rsid w:val="008556C8"/>
    <w:rsid w:val="00890AB6"/>
    <w:rsid w:val="008B79E8"/>
    <w:rsid w:val="00937505"/>
    <w:rsid w:val="00982E2A"/>
    <w:rsid w:val="009B2940"/>
    <w:rsid w:val="009F0B6D"/>
    <w:rsid w:val="009F0EAC"/>
    <w:rsid w:val="00A029BA"/>
    <w:rsid w:val="00A61A6A"/>
    <w:rsid w:val="00A93C77"/>
    <w:rsid w:val="00AC2C62"/>
    <w:rsid w:val="00B1221C"/>
    <w:rsid w:val="00B2188B"/>
    <w:rsid w:val="00BD7288"/>
    <w:rsid w:val="00BE63AD"/>
    <w:rsid w:val="00C50021"/>
    <w:rsid w:val="00C60887"/>
    <w:rsid w:val="00CB125A"/>
    <w:rsid w:val="00D47343"/>
    <w:rsid w:val="00E02B36"/>
    <w:rsid w:val="00E63C06"/>
    <w:rsid w:val="00EE66AF"/>
    <w:rsid w:val="00F1044F"/>
    <w:rsid w:val="00FA67AE"/>
    <w:rsid w:val="00FE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CCD49"/>
  <w15:docId w15:val="{43BA66A4-07D4-4F66-9667-7A0995ED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9A6"/>
    <w:rPr>
      <w:sz w:val="24"/>
      <w:szCs w:val="24"/>
    </w:rPr>
  </w:style>
  <w:style w:type="paragraph" w:styleId="3">
    <w:name w:val="heading 3"/>
    <w:basedOn w:val="a"/>
    <w:next w:val="a"/>
    <w:qFormat/>
    <w:rsid w:val="006129A6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29A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6129A6"/>
  </w:style>
  <w:style w:type="paragraph" w:styleId="a5">
    <w:name w:val="header"/>
    <w:basedOn w:val="a"/>
    <w:rsid w:val="006129A6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612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364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ΚΑΤΗΦΟΡΗ ΓΛΥΚΕΡΙΑ</cp:lastModifiedBy>
  <cp:revision>35</cp:revision>
  <cp:lastPrinted>2009-07-30T07:01:00Z</cp:lastPrinted>
  <dcterms:created xsi:type="dcterms:W3CDTF">2016-07-27T08:08:00Z</dcterms:created>
  <dcterms:modified xsi:type="dcterms:W3CDTF">2023-05-10T11:13:00Z</dcterms:modified>
</cp:coreProperties>
</file>